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199" w:rsidRPr="00FD0199" w:rsidRDefault="00FD0199" w:rsidP="00FD0199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kern w:val="36"/>
          <w:sz w:val="43"/>
          <w:szCs w:val="43"/>
        </w:rPr>
      </w:pPr>
      <w:r w:rsidRPr="00FD0199">
        <w:rPr>
          <w:rFonts w:ascii="Arial" w:eastAsia="Times New Roman" w:hAnsi="Arial" w:cs="Arial"/>
          <w:kern w:val="36"/>
          <w:sz w:val="43"/>
          <w:szCs w:val="43"/>
        </w:rPr>
        <w:t>Информация об обеспечении возможности получения образования инвалидами и лицами с ограниченными возможностями здоровья</w:t>
      </w:r>
    </w:p>
    <w:p w:rsidR="00FD0199" w:rsidRPr="00FD0199" w:rsidRDefault="00FD0199" w:rsidP="00FD019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sz w:val="18"/>
          <w:szCs w:val="18"/>
        </w:rPr>
      </w:pPr>
      <w:r w:rsidRPr="00FD0199">
        <w:rPr>
          <w:rFonts w:ascii="Arial" w:eastAsia="Times New Roman" w:hAnsi="Arial" w:cs="Arial"/>
          <w:sz w:val="18"/>
          <w:szCs w:val="18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4175"/>
        <w:gridCol w:w="5396"/>
      </w:tblGrid>
      <w:tr w:rsidR="00FD0199" w:rsidRPr="00FD0199" w:rsidTr="00FD0199">
        <w:tc>
          <w:tcPr>
            <w:tcW w:w="4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Наименование показателя</w:t>
            </w:r>
          </w:p>
        </w:tc>
        <w:tc>
          <w:tcPr>
            <w:tcW w:w="5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Перечень специальных условий, имеющихся в образовательном учреждении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 наличии медицинских показаний и соответствующих документов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Специально предусмотренные и оборудованные помещения отсутствуют.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флеш-картах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и специальными аппаратами для их воспроизведения).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Обеспечение доступа в здания образовательной организации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Центральный вход пандусом оборудован, есть звонок. Вывески с названием организации, графиком работы организации, планом здания, выполненные рельефно-точечным шрифтом Брайля имеются.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здании школы есть подъемник (</w:t>
            </w: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/>
              </w:rPr>
              <w:t>Robby</w:t>
            </w: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).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 школе функционирует столовая типа 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Ланч-Бокс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Пищеблок школы осуществляет производственную деятельность в полном объёме 6 дней – с понедельника по субботу включительно.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Для обучающихся предусматривается организация горячего питания по меню, </w:t>
            </w: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согласованному с 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Роспотребнадзором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При необходимости, для учащихся (по медицинским показаниям) формируются рационы диетического питания.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Создание отдельного меню для инвалидов и лиц с ОВЗ не практикуется.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Льготное питание для обучающихся из малоимущих семей, в том числе инвалидов и лиц с ОВЗ.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Классные руководители сопровождают </w:t>
            </w: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обучающихся</w:t>
            </w:r>
            <w:proofErr w:type="gram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в столовую.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Столовая расположена на цокольном этаже.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Ширина дверного прохода обеспечивает движение кресла-коляски совместно с </w:t>
            </w: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обучающимися</w:t>
            </w:r>
            <w:proofErr w:type="gram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Перед обеденным залом столовой оборудована зона, где расположены умывальники с подачей воды.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Здание школы оснащено противопожарной сигнализацией, информационными табло, необходимыми табличками и указателями с обеспечением визуальной и звуковой информацией для сигнализации об опасности.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Для оказания доврачебной первичной медицинской помощи в школе функционирует медицинский кабинет. Медицинское сопровождение обучающихся осуществляет медсестра ГАУЗ «Детская городская клиническая больница №7» г. Казани на основании заключенного с учреждением здравоохранения договора.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Доступ к информационным системам и информационно-телекоммуникационным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школы и с другими сайтами образовательной направленности, на которых существует версия </w:t>
            </w: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для</w:t>
            </w:r>
            <w:proofErr w:type="gram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слабовидящих.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Информационная база школы оснащена электронной почтой, локальной сетью, выходом в </w:t>
            </w: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Интернет (провайдер «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Таттелеком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»), функционирует официальный сайт школы.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Доступ к информационно-телекоммуникационной сети Интернет доступен для использования инвалидами и лицами с ограниченными возможностями здоровья в компьютерном классе на 2 этаже.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Для обеспечения безопасных условий доступа в сеть интернет действует система 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контент-фильтрации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. Доступ к запрещенным в образовательном процессе ресурсам сети для учащихся и преподавателей школы закрыт.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В школе имеются 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мультимедийные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средства обучения, оргтехника, компьютерная техника, аудиотехника (акустические усилители и колонки), видеотехника (</w:t>
            </w:r>
            <w:proofErr w:type="spell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мультимедийные</w:t>
            </w:r>
            <w:proofErr w:type="spellEnd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проекторы).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Специальные технические средства обучения коллективного и индивидуального пользования для инвалидов и лиц с ОВЗ отсутствуют.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Кадровое обеспечение образования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(</w:t>
            </w:r>
            <w:bookmarkStart w:id="0" w:name="_GoBack"/>
            <w:bookmarkEnd w:id="0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Имеются работники, получившие дополнительное образование для обучения инвалидов и лиц с ограниченными возможностями здоровья</w:t>
            </w:r>
          </w:p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FD0199" w:rsidRPr="00FD0199" w:rsidTr="00FD0199">
        <w:tc>
          <w:tcPr>
            <w:tcW w:w="43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Наличие общежития, интерната, в том числе приспособленных для использования инвалидами и лицами с ограниченными возможностями здоровья, количество жилых помещений в общежитии, интернате для иногородних обучающихся, формировании платы за проживание в общежитии</w:t>
            </w:r>
            <w:proofErr w:type="gramEnd"/>
          </w:p>
        </w:tc>
        <w:tc>
          <w:tcPr>
            <w:tcW w:w="5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0199" w:rsidRPr="00FD0199" w:rsidRDefault="00FD0199" w:rsidP="00FD019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19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Отсутствует</w:t>
            </w:r>
          </w:p>
        </w:tc>
      </w:tr>
    </w:tbl>
    <w:p w:rsidR="000448D0" w:rsidRPr="00FD0199" w:rsidRDefault="000448D0" w:rsidP="00FD0199"/>
    <w:sectPr w:rsidR="000448D0" w:rsidRPr="00FD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0199"/>
    <w:rsid w:val="000448D0"/>
    <w:rsid w:val="00FD0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1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19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881</Words>
  <Characters>5027</Characters>
  <Application>Microsoft Office Word</Application>
  <DocSecurity>0</DocSecurity>
  <Lines>41</Lines>
  <Paragraphs>11</Paragraphs>
  <ScaleCrop>false</ScaleCrop>
  <Company>Microsoft</Company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№147</dc:creator>
  <cp:keywords/>
  <dc:description/>
  <cp:lastModifiedBy>Школа №147</cp:lastModifiedBy>
  <cp:revision>3</cp:revision>
  <dcterms:created xsi:type="dcterms:W3CDTF">2020-06-26T06:10:00Z</dcterms:created>
  <dcterms:modified xsi:type="dcterms:W3CDTF">2020-06-26T06:23:00Z</dcterms:modified>
</cp:coreProperties>
</file>